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5C" w:rsidRDefault="00A1795C" w:rsidP="00A1795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Guiding Principles for Collection Development Strategies. </w:t>
      </w:r>
    </w:p>
    <w:p w:rsidR="00A1795C" w:rsidRDefault="00A1795C" w:rsidP="00A1795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A1795C" w:rsidRPr="00A1795C" w:rsidRDefault="00A1795C" w:rsidP="00A1795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These guiding principles provide a framework for collection development strategies a</w:t>
      </w:r>
      <w:r w:rsidR="00834B48">
        <w:rPr>
          <w:rFonts w:ascii="Verdana" w:eastAsia="Times New Roman" w:hAnsi="Verdana" w:cs="Times New Roman"/>
          <w:color w:val="333333"/>
          <w:sz w:val="21"/>
          <w:szCs w:val="21"/>
        </w:rPr>
        <w:t>nd decisions for the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 </w:t>
      </w: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 xml:space="preserve">Washington </w:t>
      </w:r>
      <w:r w:rsidR="00834B48">
        <w:rPr>
          <w:rFonts w:ascii="Verdana" w:eastAsia="Times New Roman" w:hAnsi="Verdana" w:cs="Times New Roman"/>
          <w:color w:val="333333"/>
          <w:sz w:val="21"/>
          <w:szCs w:val="21"/>
        </w:rPr>
        <w:t xml:space="preserve">State University </w:t>
      </w: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Libraries:</w:t>
      </w:r>
    </w:p>
    <w:p w:rsidR="00A1795C" w:rsidRDefault="00A1795C" w:rsidP="00A1795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Collects or acquires materials in all form</w:t>
      </w:r>
      <w:r w:rsidR="003355F4">
        <w:rPr>
          <w:rFonts w:ascii="Verdana" w:eastAsia="Times New Roman" w:hAnsi="Verdana" w:cs="Times New Roman"/>
          <w:color w:val="333333"/>
          <w:sz w:val="21"/>
          <w:szCs w:val="21"/>
        </w:rPr>
        <w:t xml:space="preserve">ats to support the University' land grant missions of </w:t>
      </w:r>
      <w:r w:rsidR="00834B48">
        <w:rPr>
          <w:rFonts w:ascii="Verdana" w:eastAsia="Times New Roman" w:hAnsi="Verdana" w:cs="Times New Roman"/>
          <w:color w:val="333333"/>
          <w:sz w:val="21"/>
          <w:szCs w:val="21"/>
        </w:rPr>
        <w:t xml:space="preserve">teaching, </w:t>
      </w: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research</w:t>
      </w:r>
      <w:r w:rsidR="00834B48">
        <w:rPr>
          <w:rFonts w:ascii="Verdana" w:eastAsia="Times New Roman" w:hAnsi="Verdana" w:cs="Times New Roman"/>
          <w:color w:val="333333"/>
          <w:sz w:val="21"/>
          <w:szCs w:val="21"/>
        </w:rPr>
        <w:t>, and service</w:t>
      </w: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.</w:t>
      </w:r>
    </w:p>
    <w:p w:rsidR="00B30320" w:rsidRDefault="00834B48" w:rsidP="00B3032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>Collects or acquires materials fo</w:t>
      </w:r>
      <w:bookmarkStart w:id="0" w:name="_GoBack"/>
      <w:bookmarkEnd w:id="0"/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r people affiliated with Washington State University, but </w:t>
      </w:r>
      <w:r w:rsidR="00B30320">
        <w:rPr>
          <w:rFonts w:ascii="Verdana" w:eastAsia="Times New Roman" w:hAnsi="Verdana" w:cs="Times New Roman"/>
          <w:color w:val="333333"/>
          <w:sz w:val="21"/>
          <w:szCs w:val="21"/>
        </w:rPr>
        <w:t>also recognizes our i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>nstitution</w:t>
      </w:r>
      <w:r w:rsidR="00B30320">
        <w:rPr>
          <w:rFonts w:ascii="Verdana" w:eastAsia="Times New Roman" w:hAnsi="Verdana" w:cs="Times New Roman"/>
          <w:color w:val="333333"/>
          <w:sz w:val="21"/>
          <w:szCs w:val="21"/>
        </w:rPr>
        <w:t>’s role in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 network</w:t>
      </w:r>
      <w:r w:rsidR="00B30320">
        <w:rPr>
          <w:rFonts w:ascii="Verdana" w:eastAsia="Times New Roman" w:hAnsi="Verdana" w:cs="Times New Roman"/>
          <w:color w:val="333333"/>
          <w:sz w:val="21"/>
          <w:szCs w:val="21"/>
        </w:rPr>
        <w:t xml:space="preserve">s of interlibrary lending of 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scholarly materials. </w:t>
      </w:r>
    </w:p>
    <w:p w:rsidR="00834B48" w:rsidRPr="00A1795C" w:rsidRDefault="00B30320" w:rsidP="00B3032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Acquires resources that researchers and students need in the most effective and economical manner available, and actively works with stakeholders to diversify and supplement resources a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>vailable for collection support.</w:t>
      </w:r>
    </w:p>
    <w:p w:rsidR="00A1795C" w:rsidRPr="00A1795C" w:rsidRDefault="00A1795C" w:rsidP="00A1795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Considers the ability to b</w:t>
      </w:r>
      <w:r w:rsidR="00834B48">
        <w:rPr>
          <w:rFonts w:ascii="Verdana" w:eastAsia="Times New Roman" w:hAnsi="Verdana" w:cs="Times New Roman"/>
          <w:color w:val="333333"/>
          <w:sz w:val="21"/>
          <w:szCs w:val="21"/>
        </w:rPr>
        <w:t>orrow or access materials for WSU</w:t>
      </w: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 xml:space="preserve"> users from trusted </w:t>
      </w:r>
      <w:proofErr w:type="spellStart"/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consortial</w:t>
      </w:r>
      <w:proofErr w:type="spellEnd"/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 xml:space="preserve"> partners and vendors when making collection decisions.</w:t>
      </w:r>
    </w:p>
    <w:p w:rsidR="00A1795C" w:rsidRPr="00A1795C" w:rsidRDefault="00A1795C" w:rsidP="00A1795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Works locally and with a network of partner institutions to preserve access to scholarly materials.</w:t>
      </w:r>
    </w:p>
    <w:p w:rsidR="00A1795C" w:rsidRPr="00A1795C" w:rsidRDefault="00A1795C" w:rsidP="00A1795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Avoids duplicating materia</w:t>
      </w:r>
      <w:r w:rsidR="00BF2115">
        <w:rPr>
          <w:rFonts w:ascii="Verdana" w:eastAsia="Times New Roman" w:hAnsi="Verdana" w:cs="Times New Roman"/>
          <w:color w:val="333333"/>
          <w:sz w:val="21"/>
          <w:szCs w:val="21"/>
        </w:rPr>
        <w:t>ls, except to meet compelling WSU</w:t>
      </w: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 xml:space="preserve"> user needs, in order to maximize scarce economic and physical resources.</w:t>
      </w:r>
    </w:p>
    <w:p w:rsidR="00A1795C" w:rsidRPr="00A1795C" w:rsidRDefault="00A1795C" w:rsidP="00A1795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Prefers online access when it best meets the needs of users, but recognizes that the availability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 </w:t>
      </w: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 xml:space="preserve">of digital content 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and licenses </w:t>
      </w: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varies acros</w:t>
      </w:r>
      <w:r w:rsidR="00134158">
        <w:rPr>
          <w:rFonts w:ascii="Verdana" w:eastAsia="Times New Roman" w:hAnsi="Verdana" w:cs="Times New Roman"/>
          <w:color w:val="333333"/>
          <w:sz w:val="21"/>
          <w:szCs w:val="21"/>
        </w:rPr>
        <w:t xml:space="preserve">s, disciplines, </w:t>
      </w:r>
      <w:r w:rsidR="00B30320">
        <w:rPr>
          <w:rFonts w:ascii="Verdana" w:eastAsia="Times New Roman" w:hAnsi="Verdana" w:cs="Times New Roman"/>
          <w:color w:val="333333"/>
          <w:sz w:val="21"/>
          <w:szCs w:val="21"/>
        </w:rPr>
        <w:t>geographical origins,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 and document types</w:t>
      </w:r>
      <w:r w:rsidR="00134158">
        <w:rPr>
          <w:rFonts w:ascii="Verdana" w:eastAsia="Times New Roman" w:hAnsi="Verdana" w:cs="Times New Roman"/>
          <w:color w:val="333333"/>
          <w:sz w:val="21"/>
          <w:szCs w:val="21"/>
        </w:rPr>
        <w:t xml:space="preserve"> and</w:t>
      </w:r>
      <w:r w:rsidR="00B30320">
        <w:rPr>
          <w:rFonts w:ascii="Verdana" w:eastAsia="Times New Roman" w:hAnsi="Verdana" w:cs="Times New Roman"/>
          <w:color w:val="333333"/>
          <w:sz w:val="21"/>
          <w:szCs w:val="21"/>
        </w:rPr>
        <w:t xml:space="preserve"> </w:t>
      </w: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that there are cases where o</w:t>
      </w:r>
      <w:r w:rsidR="00B30320">
        <w:rPr>
          <w:rFonts w:ascii="Verdana" w:eastAsia="Times New Roman" w:hAnsi="Verdana" w:cs="Times New Roman"/>
          <w:color w:val="333333"/>
          <w:sz w:val="21"/>
          <w:szCs w:val="21"/>
        </w:rPr>
        <w:t xml:space="preserve">ther formats can provide a more effective service. </w:t>
      </w:r>
    </w:p>
    <w:p w:rsidR="00A1795C" w:rsidRPr="00A1795C" w:rsidRDefault="00A1795C" w:rsidP="00A1795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Recognizes that unique local collections and areas of strength add value to both institutional and collaborative collections.</w:t>
      </w:r>
    </w:p>
    <w:p w:rsidR="00A1795C" w:rsidRPr="00A1795C" w:rsidRDefault="00A1795C" w:rsidP="00A1795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Promotes and provides financial and other direct support for sustainable alternative publishing models aimed at reforming the current</w:t>
      </w:r>
      <w:r w:rsidR="00BF2115">
        <w:rPr>
          <w:rFonts w:ascii="Verdana" w:eastAsia="Times New Roman" w:hAnsi="Verdana" w:cs="Times New Roman"/>
          <w:color w:val="333333"/>
          <w:sz w:val="21"/>
          <w:szCs w:val="21"/>
        </w:rPr>
        <w:t xml:space="preserve"> publishing system and making WSU</w:t>
      </w:r>
      <w:r w:rsidRPr="00A1795C">
        <w:rPr>
          <w:rFonts w:ascii="Verdana" w:eastAsia="Times New Roman" w:hAnsi="Verdana" w:cs="Times New Roman"/>
          <w:color w:val="333333"/>
          <w:sz w:val="21"/>
          <w:szCs w:val="21"/>
        </w:rPr>
        <w:t>-produced scholarly content freely available.</w:t>
      </w:r>
    </w:p>
    <w:p w:rsidR="00055012" w:rsidRDefault="00055012"/>
    <w:sectPr w:rsidR="000550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97" w:rsidRDefault="00A53797" w:rsidP="006D222B">
      <w:pPr>
        <w:spacing w:after="0" w:line="240" w:lineRule="auto"/>
      </w:pPr>
      <w:r>
        <w:separator/>
      </w:r>
    </w:p>
  </w:endnote>
  <w:endnote w:type="continuationSeparator" w:id="0">
    <w:p w:rsidR="00A53797" w:rsidRDefault="00A53797" w:rsidP="006D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45" w:rsidRPr="00D75F45" w:rsidRDefault="00D75F45">
    <w:pPr>
      <w:pStyle w:val="Footer"/>
      <w:rPr>
        <w:sz w:val="16"/>
        <w:szCs w:val="16"/>
      </w:rPr>
    </w:pPr>
    <w:r w:rsidRPr="00D75F45">
      <w:rPr>
        <w:sz w:val="16"/>
        <w:szCs w:val="16"/>
      </w:rPr>
      <w:t>Collection Development Committee 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97" w:rsidRDefault="00A53797" w:rsidP="006D222B">
      <w:pPr>
        <w:spacing w:after="0" w:line="240" w:lineRule="auto"/>
      </w:pPr>
      <w:r>
        <w:separator/>
      </w:r>
    </w:p>
  </w:footnote>
  <w:footnote w:type="continuationSeparator" w:id="0">
    <w:p w:rsidR="00A53797" w:rsidRDefault="00A53797" w:rsidP="006D2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6DBA"/>
    <w:multiLevelType w:val="multilevel"/>
    <w:tmpl w:val="8A22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5C"/>
    <w:rsid w:val="00055012"/>
    <w:rsid w:val="00134158"/>
    <w:rsid w:val="003355F4"/>
    <w:rsid w:val="00337F0C"/>
    <w:rsid w:val="00622929"/>
    <w:rsid w:val="006D222B"/>
    <w:rsid w:val="007C6E97"/>
    <w:rsid w:val="00834B48"/>
    <w:rsid w:val="009D4F7F"/>
    <w:rsid w:val="00A1795C"/>
    <w:rsid w:val="00A53797"/>
    <w:rsid w:val="00B07833"/>
    <w:rsid w:val="00B30320"/>
    <w:rsid w:val="00BF2115"/>
    <w:rsid w:val="00D75F45"/>
    <w:rsid w:val="00F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D4F92"/>
  <w15:chartTrackingRefBased/>
  <w15:docId w15:val="{8685D024-7661-4CE7-849E-DAA3DB02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22B"/>
  </w:style>
  <w:style w:type="paragraph" w:styleId="Footer">
    <w:name w:val="footer"/>
    <w:basedOn w:val="Normal"/>
    <w:link w:val="FooterChar"/>
    <w:uiPriority w:val="99"/>
    <w:unhideWhenUsed/>
    <w:rsid w:val="006D2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Joel</dc:creator>
  <cp:keywords/>
  <dc:description/>
  <cp:lastModifiedBy>Cummings, Joel</cp:lastModifiedBy>
  <cp:revision>7</cp:revision>
  <dcterms:created xsi:type="dcterms:W3CDTF">2023-05-04T18:44:00Z</dcterms:created>
  <dcterms:modified xsi:type="dcterms:W3CDTF">2023-07-31T23:49:00Z</dcterms:modified>
</cp:coreProperties>
</file>